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210B34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10B3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210B34" w:rsidRPr="005223AE">
        <w:rPr>
          <w:sz w:val="28"/>
          <w:szCs w:val="28"/>
        </w:rPr>
        <w:t>07.02.2017 г. №466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210B3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:</w:t>
      </w:r>
    </w:p>
    <w:p w:rsidR="00210B34" w:rsidRPr="00DD5EA2" w:rsidRDefault="00210B34" w:rsidP="00210B3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B2526">
        <w:rPr>
          <w:b/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45 </w:t>
      </w:r>
      <w:proofErr w:type="spellStart"/>
      <w:r w:rsidRPr="00CB2526">
        <w:rPr>
          <w:b/>
          <w:sz w:val="28"/>
          <w:szCs w:val="28"/>
        </w:rPr>
        <w:t>кв.м</w:t>
      </w:r>
      <w:proofErr w:type="spellEnd"/>
      <w:r w:rsidRPr="00CB2526">
        <w:rPr>
          <w:b/>
          <w:sz w:val="28"/>
          <w:szCs w:val="28"/>
        </w:rPr>
        <w:t xml:space="preserve">., для размещения объектов розничной торговли, с кадастровым номером 63:03:0213004:596, расположенного по адресу: Самарская область, г.Кинель, </w:t>
      </w:r>
      <w:proofErr w:type="spellStart"/>
      <w:r w:rsidRPr="00CB2526">
        <w:rPr>
          <w:b/>
          <w:sz w:val="28"/>
          <w:szCs w:val="28"/>
        </w:rPr>
        <w:t>ул.ж.д.Советская</w:t>
      </w:r>
      <w:proofErr w:type="spellEnd"/>
      <w:r w:rsidRPr="00CB2526">
        <w:rPr>
          <w:b/>
          <w:sz w:val="28"/>
          <w:szCs w:val="28"/>
        </w:rPr>
        <w:t xml:space="preserve">, </w:t>
      </w:r>
      <w:proofErr w:type="spellStart"/>
      <w:r w:rsidRPr="00CB2526">
        <w:rPr>
          <w:b/>
          <w:sz w:val="28"/>
          <w:szCs w:val="28"/>
        </w:rPr>
        <w:t>52А</w:t>
      </w:r>
      <w:proofErr w:type="spellEnd"/>
      <w:r w:rsidRPr="00CB2526">
        <w:rPr>
          <w:b/>
          <w:sz w:val="28"/>
          <w:szCs w:val="28"/>
        </w:rPr>
        <w:t>, начальная цена ежегодной арендной платы составляет 16 000 руб., шаг 450 руб., задаток 3200  руб.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F921AD" w:rsidRDefault="00F921AD" w:rsidP="00F921A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Комиссией установлено:</w:t>
      </w:r>
    </w:p>
    <w:p w:rsidR="00F921AD" w:rsidRDefault="00F921AD" w:rsidP="00F921A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F921AD" w:rsidRDefault="00F921AD" w:rsidP="00F921AD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не подано ни одной заявки на участие в аукционе.</w:t>
      </w:r>
    </w:p>
    <w:p w:rsidR="00F921AD" w:rsidRDefault="00F921AD" w:rsidP="00F921AD">
      <w:pPr>
        <w:jc w:val="both"/>
        <w:rPr>
          <w:sz w:val="28"/>
          <w:szCs w:val="28"/>
        </w:rPr>
      </w:pPr>
      <w:r>
        <w:rPr>
          <w:sz w:val="28"/>
          <w:szCs w:val="28"/>
        </w:rPr>
        <w:t>2. Заявители, допущенные к участию в аукционе и признаны участниками аукциона отсутствуют.</w:t>
      </w:r>
    </w:p>
    <w:p w:rsidR="00F921AD" w:rsidRDefault="00F921AD" w:rsidP="00F921AD">
      <w:pPr>
        <w:ind w:firstLine="567"/>
        <w:jc w:val="both"/>
        <w:rPr>
          <w:sz w:val="28"/>
          <w:szCs w:val="28"/>
        </w:rPr>
      </w:pPr>
    </w:p>
    <w:p w:rsidR="00F921AD" w:rsidRDefault="00F921AD" w:rsidP="00F921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пункта 14 статьи 39.12 Земельного кодекса РФ в случае, если по окончании срока подачи заявок на участие в аукционе не подано ни одной заявки на участие в аукционе, аукцион признается несостоявшимся. </w:t>
      </w:r>
    </w:p>
    <w:p w:rsidR="00F921AD" w:rsidRDefault="00F921AD" w:rsidP="00F921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</w:p>
    <w:p w:rsidR="00F921AD" w:rsidRDefault="00F921AD" w:rsidP="00F921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</w:p>
    <w:p w:rsidR="00F921AD" w:rsidRPr="00836256" w:rsidRDefault="00F921AD" w:rsidP="00F921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Признать аукцион </w:t>
      </w:r>
      <w:r w:rsidRPr="00836256">
        <w:rPr>
          <w:sz w:val="28"/>
          <w:szCs w:val="28"/>
        </w:rPr>
        <w:t xml:space="preserve">по продаже права заключения договора аренды сроком </w:t>
      </w:r>
      <w:r w:rsidRPr="00F921AD">
        <w:rPr>
          <w:sz w:val="28"/>
          <w:szCs w:val="28"/>
        </w:rPr>
        <w:t xml:space="preserve">на 5 (пять) лет на земельный  участок, отнесенный к землям </w:t>
      </w:r>
      <w:r w:rsidRPr="00F921AD">
        <w:rPr>
          <w:sz w:val="28"/>
          <w:szCs w:val="28"/>
        </w:rPr>
        <w:lastRenderedPageBreak/>
        <w:t>населенных пунктов, площадью</w:t>
      </w:r>
      <w:bookmarkStart w:id="0" w:name="_GoBack"/>
      <w:bookmarkEnd w:id="0"/>
      <w:r w:rsidRPr="00F921AD">
        <w:rPr>
          <w:sz w:val="28"/>
          <w:szCs w:val="28"/>
        </w:rPr>
        <w:t xml:space="preserve"> 45 </w:t>
      </w:r>
      <w:proofErr w:type="spellStart"/>
      <w:r w:rsidRPr="00F921AD">
        <w:rPr>
          <w:sz w:val="28"/>
          <w:szCs w:val="28"/>
        </w:rPr>
        <w:t>кв.м</w:t>
      </w:r>
      <w:proofErr w:type="spellEnd"/>
      <w:r w:rsidRPr="00F921AD">
        <w:rPr>
          <w:sz w:val="28"/>
          <w:szCs w:val="28"/>
        </w:rPr>
        <w:t xml:space="preserve">., для размещения объектов розничной торговли, с кадастровым номером </w:t>
      </w:r>
      <w:r w:rsidRPr="00F921AD">
        <w:rPr>
          <w:sz w:val="28"/>
          <w:szCs w:val="28"/>
        </w:rPr>
        <w:t>63:03:0213004:596, расположенный</w:t>
      </w:r>
      <w:r w:rsidRPr="00F921AD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F921AD">
        <w:rPr>
          <w:sz w:val="28"/>
          <w:szCs w:val="28"/>
        </w:rPr>
        <w:t>ул.ж.д.Советская</w:t>
      </w:r>
      <w:proofErr w:type="spellEnd"/>
      <w:r w:rsidRPr="00F921AD">
        <w:rPr>
          <w:sz w:val="28"/>
          <w:szCs w:val="28"/>
        </w:rPr>
        <w:t xml:space="preserve">, </w:t>
      </w:r>
      <w:proofErr w:type="spellStart"/>
      <w:r w:rsidRPr="00F921AD">
        <w:rPr>
          <w:sz w:val="28"/>
          <w:szCs w:val="28"/>
        </w:rPr>
        <w:t>52А</w:t>
      </w:r>
      <w:proofErr w:type="spellEnd"/>
      <w:r w:rsidRPr="00F921AD">
        <w:rPr>
          <w:sz w:val="28"/>
          <w:szCs w:val="28"/>
        </w:rPr>
        <w:t>, несостоявшимся</w:t>
      </w:r>
      <w:r w:rsidRPr="00836256">
        <w:rPr>
          <w:sz w:val="28"/>
          <w:szCs w:val="28"/>
        </w:rPr>
        <w:t>.</w:t>
      </w:r>
    </w:p>
    <w:p w:rsidR="00F921AD" w:rsidRDefault="00F921AD" w:rsidP="00F921AD">
      <w:pPr>
        <w:ind w:firstLine="851"/>
        <w:jc w:val="both"/>
        <w:rPr>
          <w:sz w:val="28"/>
          <w:szCs w:val="28"/>
        </w:rPr>
      </w:pPr>
    </w:p>
    <w:p w:rsidR="00F921AD" w:rsidRDefault="00F921AD" w:rsidP="00F921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составлен в 1-м экземпляре.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485E94" w:rsidRDefault="00485E94"/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10B34"/>
    <w:rsid w:val="002D691C"/>
    <w:rsid w:val="00485E94"/>
    <w:rsid w:val="00873B99"/>
    <w:rsid w:val="00B616CD"/>
    <w:rsid w:val="00CE433A"/>
    <w:rsid w:val="00F9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1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1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1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1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6</cp:revision>
  <cp:lastPrinted>2017-04-05T05:53:00Z</cp:lastPrinted>
  <dcterms:created xsi:type="dcterms:W3CDTF">2017-04-04T09:01:00Z</dcterms:created>
  <dcterms:modified xsi:type="dcterms:W3CDTF">2017-04-05T05:53:00Z</dcterms:modified>
</cp:coreProperties>
</file>